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D95" w:rsidRPr="00892C88" w:rsidRDefault="00F12D95" w:rsidP="00F12D95">
      <w:pPr>
        <w:spacing w:line="600" w:lineRule="exact"/>
        <w:jc w:val="center"/>
        <w:rPr>
          <w:rFonts w:ascii="方正小标宋简体" w:eastAsia="方正小标宋简体" w:hAnsi="宋体"/>
          <w:sz w:val="36"/>
          <w:szCs w:val="36"/>
        </w:rPr>
      </w:pPr>
      <w:r w:rsidRPr="00892C88">
        <w:rPr>
          <w:rFonts w:ascii="方正小标宋简体" w:eastAsia="方正小标宋简体" w:hAnsi="宋体" w:cs="方正小标宋简体" w:hint="eastAsia"/>
          <w:sz w:val="36"/>
          <w:szCs w:val="36"/>
        </w:rPr>
        <w:t>诚信诉讼承诺书（当事人版）</w:t>
      </w:r>
    </w:p>
    <w:p w:rsidR="00F12D95" w:rsidRPr="008827B3" w:rsidRDefault="00F12D95" w:rsidP="00F12D95">
      <w:pPr>
        <w:spacing w:line="600" w:lineRule="exact"/>
        <w:ind w:firstLineChars="200" w:firstLine="640"/>
        <w:rPr>
          <w:rFonts w:ascii="宋体" w:hAnsi="宋体" w:cs="方正仿宋_GBK"/>
          <w:sz w:val="32"/>
          <w:szCs w:val="32"/>
        </w:rPr>
      </w:pPr>
      <w:bookmarkStart w:id="0" w:name="_GoBack"/>
      <w:bookmarkEnd w:id="0"/>
    </w:p>
    <w:p w:rsidR="00F12D95" w:rsidRPr="00892C88" w:rsidRDefault="00F12D95" w:rsidP="00F12D95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本人/本单位已仔细阅读《深圳市</w:t>
      </w:r>
      <w:r>
        <w:rPr>
          <w:rFonts w:ascii="方正仿宋_GBK" w:eastAsia="方正仿宋_GBK" w:hAnsi="宋体" w:cs="方正仿宋_GBK" w:hint="eastAsia"/>
          <w:sz w:val="32"/>
          <w:szCs w:val="32"/>
        </w:rPr>
        <w:t>中级</w:t>
      </w: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人民法院依法诚信诉讼告知书》，清楚、理解其内容，并愿意严格遵守。在此，本人/本单位郑重承诺：</w:t>
      </w:r>
    </w:p>
    <w:p w:rsidR="00F12D95" w:rsidRPr="00892C88" w:rsidRDefault="00F12D95" w:rsidP="00F12D95">
      <w:pPr>
        <w:spacing w:line="600" w:lineRule="exact"/>
        <w:ind w:firstLineChars="200" w:firstLine="640"/>
        <w:rPr>
          <w:rFonts w:ascii="方正仿宋_GBK" w:eastAsia="方正仿宋_GBK" w:hAnsi="宋体" w:cs="方正仿宋_GBK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一、保证向法院提出主张的基础关系真实，不存在与他人串通制造虚假诉讼的情形；</w:t>
      </w:r>
    </w:p>
    <w:p w:rsidR="00F12D95" w:rsidRPr="00892C88" w:rsidRDefault="00F12D95" w:rsidP="00F12D95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二、保证向法院提交的证据材料内容真实，不存在伪造、变造、隐匿证据等情形；</w:t>
      </w:r>
    </w:p>
    <w:p w:rsidR="00F12D95" w:rsidRPr="00892C88" w:rsidRDefault="00F12D95" w:rsidP="00F12D95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三、保证在所参与的立案、审判、执行、再审等一切诉讼活动中不会</w:t>
      </w:r>
      <w:proofErr w:type="gramStart"/>
      <w:r w:rsidRPr="00892C88">
        <w:rPr>
          <w:rFonts w:ascii="方正仿宋_GBK" w:eastAsia="方正仿宋_GBK" w:hAnsi="宋体" w:cs="方正仿宋_GBK" w:hint="eastAsia"/>
          <w:sz w:val="32"/>
          <w:szCs w:val="32"/>
        </w:rPr>
        <w:t>作出</w:t>
      </w:r>
      <w:proofErr w:type="gramEnd"/>
      <w:r w:rsidRPr="00892C88">
        <w:rPr>
          <w:rFonts w:ascii="方正仿宋_GBK" w:eastAsia="方正仿宋_GBK" w:hAnsi="宋体" w:cs="方正仿宋_GBK" w:hint="eastAsia"/>
          <w:sz w:val="32"/>
          <w:szCs w:val="32"/>
        </w:rPr>
        <w:t>滥用诉权、虚假陈述、隐瞒事实等</w:t>
      </w:r>
      <w:proofErr w:type="gramStart"/>
      <w:r w:rsidRPr="00892C88">
        <w:rPr>
          <w:rFonts w:ascii="方正仿宋_GBK" w:eastAsia="方正仿宋_GBK" w:hAnsi="宋体" w:cs="方正仿宋_GBK" w:hint="eastAsia"/>
          <w:sz w:val="32"/>
          <w:szCs w:val="32"/>
        </w:rPr>
        <w:t>不</w:t>
      </w:r>
      <w:proofErr w:type="gramEnd"/>
      <w:r w:rsidRPr="00892C88">
        <w:rPr>
          <w:rFonts w:ascii="方正仿宋_GBK" w:eastAsia="方正仿宋_GBK" w:hAnsi="宋体" w:cs="方正仿宋_GBK" w:hint="eastAsia"/>
          <w:sz w:val="32"/>
          <w:szCs w:val="32"/>
        </w:rPr>
        <w:t>诚信诉讼行为；</w:t>
      </w:r>
    </w:p>
    <w:p w:rsidR="00F12D95" w:rsidRPr="00892C88" w:rsidRDefault="00F12D95" w:rsidP="00F12D95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四、保证在诉讼文书上的签名、印章真实，所提供的本人/本单位和其他当事人的信息真实；</w:t>
      </w:r>
    </w:p>
    <w:p w:rsidR="00F12D95" w:rsidRPr="00892C88" w:rsidRDefault="00F12D95" w:rsidP="00F12D95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五、保证积极配合法院的审判、执行工作，依法理性地行使权利、维护自身合法权益。</w:t>
      </w:r>
    </w:p>
    <w:p w:rsidR="00F12D95" w:rsidRPr="00892C88" w:rsidRDefault="00F12D95" w:rsidP="00F12D95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上述情形，如有违反，本人/本单位自愿承担一切诉讼风险和相应的法律责任。</w:t>
      </w:r>
    </w:p>
    <w:p w:rsidR="00F12D95" w:rsidRPr="00892C88" w:rsidRDefault="00F12D95" w:rsidP="00F12D95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特此承诺。</w:t>
      </w:r>
    </w:p>
    <w:p w:rsidR="00F12D95" w:rsidRPr="00892C88" w:rsidRDefault="00F12D95" w:rsidP="00F12D95">
      <w:pPr>
        <w:spacing w:line="600" w:lineRule="exact"/>
        <w:ind w:firstLine="200"/>
        <w:rPr>
          <w:rFonts w:ascii="方正仿宋_GBK" w:eastAsia="方正仿宋_GBK" w:hAnsi="宋体"/>
          <w:sz w:val="32"/>
          <w:szCs w:val="32"/>
        </w:rPr>
      </w:pPr>
    </w:p>
    <w:p w:rsidR="00447833" w:rsidRDefault="00F12D95" w:rsidP="00447833">
      <w:pPr>
        <w:spacing w:line="600" w:lineRule="exact"/>
        <w:ind w:firstLineChars="1450" w:firstLine="4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当事人签名：</w:t>
      </w:r>
    </w:p>
    <w:p w:rsidR="00447833" w:rsidRDefault="00447833" w:rsidP="00447833">
      <w:pPr>
        <w:spacing w:line="600" w:lineRule="exact"/>
        <w:ind w:firstLineChars="1650" w:firstLine="5280"/>
        <w:rPr>
          <w:rFonts w:ascii="方正仿宋_GBK" w:eastAsia="方正仿宋_GBK" w:hAnsi="宋体" w:cs="方正仿宋_GBK"/>
          <w:sz w:val="32"/>
          <w:szCs w:val="32"/>
        </w:rPr>
      </w:pPr>
    </w:p>
    <w:p w:rsidR="00F12D95" w:rsidRPr="00447833" w:rsidRDefault="00F12D95" w:rsidP="00447833">
      <w:pPr>
        <w:spacing w:line="600" w:lineRule="exact"/>
        <w:ind w:firstLineChars="1650" w:firstLine="528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年   月   日</w:t>
      </w:r>
    </w:p>
    <w:p w:rsidR="00F12D95" w:rsidRPr="00892C88" w:rsidRDefault="00F12D95" w:rsidP="00F12D95">
      <w:pPr>
        <w:spacing w:line="600" w:lineRule="exact"/>
        <w:ind w:firstLine="723"/>
        <w:jc w:val="center"/>
        <w:rPr>
          <w:rFonts w:ascii="方正小标宋简体" w:eastAsia="方正小标宋简体" w:hAnsi="宋体" w:cs="方正仿宋_GBK"/>
          <w:sz w:val="32"/>
          <w:szCs w:val="32"/>
        </w:rPr>
      </w:pPr>
      <w:r w:rsidRPr="00892C88">
        <w:rPr>
          <w:rFonts w:ascii="方正小标宋简体" w:eastAsia="方正小标宋简体" w:hAnsi="宋体" w:cs="方正小标宋简体" w:hint="eastAsia"/>
          <w:sz w:val="36"/>
          <w:szCs w:val="36"/>
        </w:rPr>
        <w:lastRenderedPageBreak/>
        <w:t>深圳市</w:t>
      </w:r>
      <w:r>
        <w:rPr>
          <w:rFonts w:ascii="方正小标宋简体" w:eastAsia="方正小标宋简体" w:hAnsi="宋体" w:cs="方正小标宋简体" w:hint="eastAsia"/>
          <w:sz w:val="36"/>
          <w:szCs w:val="36"/>
        </w:rPr>
        <w:t>中级</w:t>
      </w:r>
      <w:r w:rsidRPr="00892C88">
        <w:rPr>
          <w:rFonts w:ascii="方正小标宋简体" w:eastAsia="方正小标宋简体" w:hAnsi="宋体" w:cs="方正小标宋简体" w:hint="eastAsia"/>
          <w:sz w:val="36"/>
          <w:szCs w:val="36"/>
        </w:rPr>
        <w:t>人民法院诚信诉讼告知书</w:t>
      </w:r>
    </w:p>
    <w:p w:rsidR="00F12D95" w:rsidRPr="00892C88" w:rsidRDefault="00F12D95" w:rsidP="00F12D95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诉权是法律赋予公民、法人和其他组织的神圣权利，是维护公民、法人和其他组织合法权益和解决争议的重要手段，应当予以充分保障。同时，当事人及其他诉讼参与人应当依法、诚信地行使诉讼权利、参与诉讼活动，共同维护良好的司法秩序，不应出现下列行为，以免触犯法律，被追究法律责任：</w:t>
      </w:r>
    </w:p>
    <w:p w:rsidR="00F12D95" w:rsidRPr="00892C88" w:rsidRDefault="00F12D95" w:rsidP="00F12D95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1.夫妻双方恶意串通，捏造夫妻共同债务；</w:t>
      </w:r>
    </w:p>
    <w:p w:rsidR="00F12D95" w:rsidRPr="00892C88" w:rsidRDefault="00F12D95" w:rsidP="00F12D95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2.与他人恶意串通，捏造债权债务关系或者以物抵债协议；</w:t>
      </w:r>
    </w:p>
    <w:p w:rsidR="00F12D95" w:rsidRPr="00892C88" w:rsidRDefault="00F12D95" w:rsidP="00F12D95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3.与公司、企业的法定代表人、董事、监事、经理或者其他管理人员恶意串通，捏造公司、企业债务或者担保义务；</w:t>
      </w:r>
    </w:p>
    <w:p w:rsidR="00F12D95" w:rsidRPr="00892C88" w:rsidRDefault="00F12D95" w:rsidP="00F12D95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4.捏造知识产权侵权关系或者不正当竞争关系；</w:t>
      </w:r>
    </w:p>
    <w:p w:rsidR="00F12D95" w:rsidRPr="00892C88" w:rsidRDefault="00F12D95" w:rsidP="00F12D95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5.在破产案件审理过程中申报捏造的债权；</w:t>
      </w:r>
    </w:p>
    <w:p w:rsidR="00F12D95" w:rsidRPr="00892C88" w:rsidRDefault="00F12D95" w:rsidP="00F12D95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6.单方或者与他人恶意串通，捏造身份、合同、侵权、继承等民事法律关系的其他行为；</w:t>
      </w:r>
    </w:p>
    <w:p w:rsidR="00F12D95" w:rsidRPr="00892C88" w:rsidRDefault="00F12D95" w:rsidP="00F12D95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7.隐瞒债务已经全部或者部分清偿的事实，向人民法院提起民事诉讼，要求他人履行债务；</w:t>
      </w:r>
    </w:p>
    <w:p w:rsidR="00F12D95" w:rsidRPr="00892C88" w:rsidRDefault="00F12D95" w:rsidP="00F12D95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8.诉讼代理人引诱、指导或者帮助当事人毁灭、伪造证据；</w:t>
      </w:r>
    </w:p>
    <w:p w:rsidR="00F12D95" w:rsidRPr="00892C88" w:rsidRDefault="00F12D95" w:rsidP="00F12D95">
      <w:pPr>
        <w:spacing w:line="360" w:lineRule="exact"/>
        <w:ind w:firstLineChars="200" w:firstLine="640"/>
        <w:rPr>
          <w:rFonts w:ascii="方正仿宋_GBK" w:eastAsia="方正仿宋_GBK" w:hAnsi="宋体" w:cs="方正仿宋_GBK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 xml:space="preserve">9.故意拖延诉讼或者滥用诉讼权利阻挠、妨碍对方当事人进行正当诉讼，故意躲避、拒绝签收法院传票、判决书等法律文书，及妨碍、阻挠法院调查取证； </w:t>
      </w:r>
    </w:p>
    <w:p w:rsidR="00F12D95" w:rsidRPr="00892C88" w:rsidRDefault="00F12D95" w:rsidP="00F12D95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10.向人民法院申请执行基于捏造的事实</w:t>
      </w:r>
      <w:proofErr w:type="gramStart"/>
      <w:r w:rsidRPr="00892C88">
        <w:rPr>
          <w:rFonts w:ascii="方正仿宋_GBK" w:eastAsia="方正仿宋_GBK" w:hAnsi="宋体" w:cs="方正仿宋_GBK" w:hint="eastAsia"/>
          <w:sz w:val="32"/>
          <w:szCs w:val="32"/>
        </w:rPr>
        <w:t>作出</w:t>
      </w:r>
      <w:proofErr w:type="gramEnd"/>
      <w:r w:rsidRPr="00892C88">
        <w:rPr>
          <w:rFonts w:ascii="方正仿宋_GBK" w:eastAsia="方正仿宋_GBK" w:hAnsi="宋体" w:cs="方正仿宋_GBK" w:hint="eastAsia"/>
          <w:sz w:val="32"/>
          <w:szCs w:val="32"/>
        </w:rPr>
        <w:t>的仲裁裁决、公证债权文书，或者在民事执行过程中以捏造的事实对执行标的提出</w:t>
      </w:r>
      <w:proofErr w:type="gramStart"/>
      <w:r w:rsidRPr="00892C88">
        <w:rPr>
          <w:rFonts w:ascii="方正仿宋_GBK" w:eastAsia="方正仿宋_GBK" w:hAnsi="宋体" w:cs="方正仿宋_GBK" w:hint="eastAsia"/>
          <w:sz w:val="32"/>
          <w:szCs w:val="32"/>
        </w:rPr>
        <w:t>异议或案外人</w:t>
      </w:r>
      <w:proofErr w:type="gramEnd"/>
      <w:r w:rsidRPr="00892C88">
        <w:rPr>
          <w:rFonts w:ascii="方正仿宋_GBK" w:eastAsia="方正仿宋_GBK" w:hAnsi="宋体" w:cs="方正仿宋_GBK" w:hint="eastAsia"/>
          <w:sz w:val="32"/>
          <w:szCs w:val="32"/>
        </w:rPr>
        <w:t>异议诉讼、申请参与执行财产分配；</w:t>
      </w:r>
    </w:p>
    <w:p w:rsidR="00F12D95" w:rsidRPr="00892C88" w:rsidRDefault="00F12D95" w:rsidP="00F12D95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11. 在执行程序中故意躲避、拒绝签收法院的执行令等法律文书，不在法定期限内如实申报财产，隐匿转移财产，有履行能力拒不履行法院生效裁判文书，</w:t>
      </w:r>
      <w:proofErr w:type="gramStart"/>
      <w:r w:rsidRPr="00892C88">
        <w:rPr>
          <w:rFonts w:ascii="方正仿宋_GBK" w:eastAsia="方正仿宋_GBK" w:hAnsi="宋体" w:cs="方正仿宋_GBK" w:hint="eastAsia"/>
          <w:sz w:val="32"/>
          <w:szCs w:val="32"/>
        </w:rPr>
        <w:t>作出</w:t>
      </w:r>
      <w:proofErr w:type="gramEnd"/>
      <w:r w:rsidRPr="00892C88">
        <w:rPr>
          <w:rFonts w:ascii="方正仿宋_GBK" w:eastAsia="方正仿宋_GBK" w:hAnsi="宋体" w:cs="方正仿宋_GBK" w:hint="eastAsia"/>
          <w:sz w:val="32"/>
          <w:szCs w:val="32"/>
        </w:rPr>
        <w:t>高消费行为，或者不按期履行已达成的调解、和解协议；</w:t>
      </w:r>
    </w:p>
    <w:p w:rsidR="00F12D95" w:rsidRPr="00892C88" w:rsidRDefault="00F12D95" w:rsidP="00F12D95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12.捏造、散布虚假事实，诋毁法院、法官声誉；</w:t>
      </w:r>
    </w:p>
    <w:p w:rsidR="00F12D95" w:rsidRPr="00892C88" w:rsidRDefault="00F12D95" w:rsidP="00F12D95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13.不服法院判决但不按法律途径寻求救济，而是通过扰乱社会秩序等方式主张权利，影响社会稳定；</w:t>
      </w:r>
    </w:p>
    <w:p w:rsidR="00F12D95" w:rsidRPr="00892C88" w:rsidRDefault="00F12D95" w:rsidP="00F12D95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14.中介机构违反执业规程，出具虚假评估报告、审计报告或者其他鉴定结论、证明文件；</w:t>
      </w:r>
    </w:p>
    <w:p w:rsidR="001C468E" w:rsidRDefault="00F12D95" w:rsidP="00675443">
      <w:pPr>
        <w:ind w:firstLineChars="200" w:firstLine="640"/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15.其他违反法律和缺失信用的行为。</w:t>
      </w:r>
    </w:p>
    <w:sectPr w:rsidR="001C4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9D9" w:rsidRDefault="008B49D9" w:rsidP="00F12D95">
      <w:r>
        <w:separator/>
      </w:r>
    </w:p>
  </w:endnote>
  <w:endnote w:type="continuationSeparator" w:id="0">
    <w:p w:rsidR="008B49D9" w:rsidRDefault="008B49D9" w:rsidP="00F12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9D9" w:rsidRDefault="008B49D9" w:rsidP="00F12D95">
      <w:r>
        <w:separator/>
      </w:r>
    </w:p>
  </w:footnote>
  <w:footnote w:type="continuationSeparator" w:id="0">
    <w:p w:rsidR="008B49D9" w:rsidRDefault="008B49D9" w:rsidP="00F12D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BCD"/>
    <w:rsid w:val="00007BCD"/>
    <w:rsid w:val="000840F6"/>
    <w:rsid w:val="001353D4"/>
    <w:rsid w:val="001C468E"/>
    <w:rsid w:val="00447833"/>
    <w:rsid w:val="005860DF"/>
    <w:rsid w:val="00641228"/>
    <w:rsid w:val="00675443"/>
    <w:rsid w:val="006E7EA3"/>
    <w:rsid w:val="007F17BD"/>
    <w:rsid w:val="008B49D9"/>
    <w:rsid w:val="00D23FE9"/>
    <w:rsid w:val="00EA3B86"/>
    <w:rsid w:val="00F1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D95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2D9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2D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2D95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2D9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D95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2D9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2D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2D95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2D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郭敏君</dc:creator>
  <cp:keywords/>
  <dc:description/>
  <cp:lastModifiedBy>FtpDown</cp:lastModifiedBy>
  <cp:revision>4</cp:revision>
  <dcterms:created xsi:type="dcterms:W3CDTF">2018-11-28T02:27:00Z</dcterms:created>
  <dcterms:modified xsi:type="dcterms:W3CDTF">2019-04-04T01:58:00Z</dcterms:modified>
</cp:coreProperties>
</file>